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34C5" w14:textId="1C66AC4D" w:rsidR="001E4E18" w:rsidRDefault="001E4E18" w:rsidP="001E4E18">
      <w:pPr>
        <w:pStyle w:val="xmsonorma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CC49D" wp14:editId="21DF1D3C">
            <wp:simplePos x="0" y="0"/>
            <wp:positionH relativeFrom="margin">
              <wp:posOffset>-97972</wp:posOffset>
            </wp:positionH>
            <wp:positionV relativeFrom="paragraph">
              <wp:posOffset>-770255</wp:posOffset>
            </wp:positionV>
            <wp:extent cx="4718050" cy="770716"/>
            <wp:effectExtent l="0" t="0" r="6350" b="0"/>
            <wp:wrapNone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77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ABF5C" w14:textId="77777777" w:rsidR="0072044A" w:rsidRPr="0072044A" w:rsidRDefault="0072044A" w:rsidP="0072044A">
      <w:pPr>
        <w:spacing w:after="0" w:line="240" w:lineRule="auto"/>
        <w:rPr>
          <w:rFonts w:ascii="Calibri" w:hAnsi="Calibri" w:cs="Calibri"/>
          <w:b/>
          <w:shd w:val="clear" w:color="auto" w:fill="FFFFFF"/>
        </w:rPr>
      </w:pP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Title</w:t>
      </w:r>
      <w:r w:rsidRPr="0072044A">
        <w:rPr>
          <w:rFonts w:ascii="Calibri" w:hAnsi="Calibri" w:cs="Calibri"/>
          <w:b/>
          <w:shd w:val="clear" w:color="auto" w:fill="FFFFFF"/>
        </w:rPr>
        <w:t xml:space="preserve"> </w:t>
      </w:r>
    </w:p>
    <w:p w14:paraId="57AC2821" w14:textId="082B3B01" w:rsidR="0072044A" w:rsidRDefault="00F41C47" w:rsidP="0072044A">
      <w:pPr>
        <w:spacing w:after="0" w:line="240" w:lineRule="auto"/>
        <w:rPr>
          <w:rStyle w:val="Strong"/>
          <w:rFonts w:ascii="Calibri" w:hAnsi="Calibri" w:cs="Calibri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Programs Manager</w:t>
      </w:r>
      <w:r w:rsidR="0072044A" w:rsidRPr="0034692B">
        <w:rPr>
          <w:rFonts w:ascii="Calibri" w:hAnsi="Calibri" w:cs="Calibri"/>
        </w:rPr>
        <w:br/>
      </w:r>
      <w:r w:rsidR="0072044A" w:rsidRPr="0034692B">
        <w:rPr>
          <w:rFonts w:ascii="Calibri" w:hAnsi="Calibri" w:cs="Calibri"/>
        </w:rPr>
        <w:br/>
      </w:r>
      <w:r w:rsidR="0072044A"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Reports to</w:t>
      </w:r>
      <w:r w:rsidR="0072044A" w:rsidRPr="0034692B">
        <w:rPr>
          <w:rStyle w:val="Strong"/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028C4FA3" w14:textId="77777777" w:rsidR="0072044A" w:rsidRDefault="0072044A" w:rsidP="0072044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72044A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Director of Programs</w:t>
      </w:r>
      <w:r w:rsidRPr="0072044A">
        <w:rPr>
          <w:rFonts w:ascii="Calibri" w:hAnsi="Calibri" w:cs="Calibri"/>
          <w:b/>
        </w:rPr>
        <w:t xml:space="preserve"> </w:t>
      </w:r>
      <w:r w:rsidRPr="0072044A">
        <w:rPr>
          <w:rFonts w:ascii="Calibri" w:hAnsi="Calibri" w:cs="Calibri"/>
          <w:b/>
        </w:rPr>
        <w:br/>
      </w:r>
      <w:r w:rsidRPr="0034692B">
        <w:rPr>
          <w:rFonts w:ascii="Calibri" w:hAnsi="Calibri" w:cs="Calibri"/>
        </w:rPr>
        <w:br/>
      </w: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Status</w:t>
      </w:r>
    </w:p>
    <w:p w14:paraId="5BD7C4EE" w14:textId="77777777" w:rsidR="0072044A" w:rsidRDefault="0072044A" w:rsidP="0072044A">
      <w:pPr>
        <w:spacing w:after="0" w:line="240" w:lineRule="auto"/>
        <w:rPr>
          <w:rStyle w:val="Strong"/>
          <w:rFonts w:ascii="Calibri" w:hAnsi="Calibri" w:cs="Calibri"/>
          <w:b w:val="0"/>
          <w:bCs w:val="0"/>
          <w:u w:val="single"/>
          <w:bdr w:val="none" w:sz="0" w:space="0" w:color="auto" w:frame="1"/>
          <w:shd w:val="clear" w:color="auto" w:fill="FFFFFF"/>
        </w:rPr>
      </w:pPr>
      <w:r w:rsidRPr="0034692B">
        <w:rPr>
          <w:rFonts w:ascii="Calibri" w:hAnsi="Calibri" w:cs="Calibri"/>
          <w:shd w:val="clear" w:color="auto" w:fill="FFFFFF"/>
        </w:rPr>
        <w:t>Exempt</w:t>
      </w:r>
      <w:r w:rsidRPr="0034692B">
        <w:rPr>
          <w:rFonts w:ascii="Calibri" w:hAnsi="Calibri" w:cs="Calibri"/>
        </w:rPr>
        <w:br/>
      </w:r>
      <w:r w:rsidRPr="0034692B">
        <w:rPr>
          <w:rFonts w:ascii="Calibri" w:hAnsi="Calibri" w:cs="Calibri"/>
        </w:rPr>
        <w:br/>
      </w: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Location</w:t>
      </w:r>
    </w:p>
    <w:p w14:paraId="7FAAB873" w14:textId="77777777" w:rsidR="0072044A" w:rsidRDefault="0072044A" w:rsidP="0072044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34692B">
        <w:rPr>
          <w:rFonts w:ascii="Calibri" w:hAnsi="Calibri" w:cs="Calibri"/>
          <w:shd w:val="clear" w:color="auto" w:fill="FFFFFF"/>
        </w:rPr>
        <w:t>Washington, DC Metropolitan area</w:t>
      </w:r>
    </w:p>
    <w:p w14:paraId="66B7D2FD" w14:textId="77777777" w:rsidR="002B7486" w:rsidRDefault="002B7486" w:rsidP="002B7486">
      <w:pPr>
        <w:spacing w:after="0" w:line="240" w:lineRule="auto"/>
        <w:ind w:left="720" w:hanging="360"/>
      </w:pPr>
    </w:p>
    <w:p w14:paraId="352615B1" w14:textId="77777777" w:rsidR="002B7486" w:rsidRDefault="002B7486" w:rsidP="002B7486">
      <w:pPr>
        <w:spacing w:after="0" w:line="240" w:lineRule="auto"/>
        <w:rPr>
          <w:rFonts w:ascii="Calibri" w:hAnsi="Calibri" w:cs="Calibri"/>
          <w:u w:val="single"/>
          <w:shd w:val="clear" w:color="auto" w:fill="FFFFFF"/>
        </w:rPr>
      </w:pPr>
      <w:r w:rsidRPr="0034692B">
        <w:rPr>
          <w:rFonts w:ascii="Calibri" w:hAnsi="Calibri" w:cs="Calibri"/>
          <w:u w:val="single"/>
          <w:shd w:val="clear" w:color="auto" w:fill="FFFFFF"/>
        </w:rPr>
        <w:t>Position Summary</w:t>
      </w:r>
    </w:p>
    <w:p w14:paraId="34FFB5EA" w14:textId="29773066" w:rsidR="005F4E2A" w:rsidRDefault="008112C7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</w:t>
      </w:r>
      <w:r w:rsidRPr="00F67D61">
        <w:rPr>
          <w:rFonts w:ascii="Calibri" w:hAnsi="Calibri" w:cs="Calibri"/>
          <w:shd w:val="clear" w:color="auto" w:fill="FFFFFF"/>
        </w:rPr>
        <w:t>nder the directio</w:t>
      </w:r>
      <w:r>
        <w:rPr>
          <w:rFonts w:ascii="Calibri" w:hAnsi="Calibri" w:cs="Calibri"/>
          <w:shd w:val="clear" w:color="auto" w:fill="FFFFFF"/>
        </w:rPr>
        <w:t>n of the Director of Programs, the</w:t>
      </w:r>
      <w:r w:rsidR="005F4E2A" w:rsidRPr="005F4E2A">
        <w:rPr>
          <w:rFonts w:ascii="Calibri" w:hAnsi="Calibri" w:cs="Calibri"/>
          <w:shd w:val="clear" w:color="auto" w:fill="FFFFFF"/>
        </w:rPr>
        <w:t xml:space="preserve"> </w:t>
      </w:r>
      <w:r w:rsidR="00F41C47">
        <w:rPr>
          <w:rFonts w:ascii="Calibri" w:hAnsi="Calibri" w:cs="Calibri"/>
          <w:shd w:val="clear" w:color="auto" w:fill="FFFFFF"/>
        </w:rPr>
        <w:t>Programs Manager</w:t>
      </w:r>
      <w:r w:rsidR="005F4E2A" w:rsidRPr="005F4E2A">
        <w:rPr>
          <w:rFonts w:ascii="Calibri" w:hAnsi="Calibri" w:cs="Calibri"/>
          <w:shd w:val="clear" w:color="auto" w:fill="FFFFFF"/>
        </w:rPr>
        <w:t xml:space="preserve"> will be responsible for overseeing and </w:t>
      </w:r>
      <w:r w:rsidR="005F4E2A">
        <w:rPr>
          <w:rFonts w:ascii="Calibri" w:hAnsi="Calibri" w:cs="Calibri"/>
          <w:shd w:val="clear" w:color="auto" w:fill="FFFFFF"/>
        </w:rPr>
        <w:t>executing the i</w:t>
      </w:r>
      <w:r w:rsidR="005F4E2A" w:rsidRPr="005F4E2A">
        <w:rPr>
          <w:rFonts w:ascii="Calibri" w:hAnsi="Calibri" w:cs="Calibri"/>
          <w:shd w:val="clear" w:color="auto" w:fill="FFFFFF"/>
        </w:rPr>
        <w:t>mplementation of programs and initiatives that facilitate the academic success, leadership development</w:t>
      </w:r>
      <w:r w:rsidR="00110863">
        <w:rPr>
          <w:rFonts w:ascii="Calibri" w:hAnsi="Calibri" w:cs="Calibri"/>
          <w:shd w:val="clear" w:color="auto" w:fill="FFFFFF"/>
        </w:rPr>
        <w:t>,</w:t>
      </w:r>
      <w:r w:rsidR="005F4E2A" w:rsidRPr="005F4E2A">
        <w:rPr>
          <w:rFonts w:ascii="Calibri" w:hAnsi="Calibri" w:cs="Calibri"/>
          <w:shd w:val="clear" w:color="auto" w:fill="FFFFFF"/>
        </w:rPr>
        <w:t xml:space="preserve"> and professional growth of Asian &amp; Pacific Islander American </w:t>
      </w:r>
      <w:r w:rsidR="005F4E2A">
        <w:rPr>
          <w:rFonts w:ascii="Calibri" w:hAnsi="Calibri" w:cs="Calibri"/>
          <w:shd w:val="clear" w:color="auto" w:fill="FFFFFF"/>
        </w:rPr>
        <w:t xml:space="preserve">(APIA) </w:t>
      </w:r>
      <w:r w:rsidR="005F4E2A" w:rsidRPr="005F4E2A">
        <w:rPr>
          <w:rFonts w:ascii="Calibri" w:hAnsi="Calibri" w:cs="Calibri"/>
          <w:shd w:val="clear" w:color="auto" w:fill="FFFFFF"/>
        </w:rPr>
        <w:t>Scholars and Gates Millennium Scholars (GMS) scholarship recipients.</w:t>
      </w:r>
      <w:r w:rsidR="005F4E2A">
        <w:rPr>
          <w:rFonts w:ascii="Calibri" w:hAnsi="Calibri" w:cs="Calibri"/>
          <w:shd w:val="clear" w:color="auto" w:fill="FFFFFF"/>
        </w:rPr>
        <w:t xml:space="preserve"> </w:t>
      </w:r>
      <w:r w:rsidR="005F4E2A" w:rsidRPr="005F4E2A">
        <w:rPr>
          <w:rFonts w:ascii="Calibri" w:hAnsi="Calibri" w:cs="Calibri"/>
          <w:shd w:val="clear" w:color="auto" w:fill="FFFFFF"/>
        </w:rPr>
        <w:t xml:space="preserve"> In addition, the </w:t>
      </w:r>
      <w:r w:rsidR="00110863">
        <w:rPr>
          <w:rFonts w:ascii="Calibri" w:hAnsi="Calibri" w:cs="Calibri"/>
          <w:shd w:val="clear" w:color="auto" w:fill="FFFFFF"/>
        </w:rPr>
        <w:t>Programs Manager</w:t>
      </w:r>
      <w:r w:rsidR="005F4E2A">
        <w:rPr>
          <w:rFonts w:ascii="Calibri" w:hAnsi="Calibri" w:cs="Calibri"/>
          <w:shd w:val="clear" w:color="auto" w:fill="FFFFFF"/>
        </w:rPr>
        <w:t xml:space="preserve"> </w:t>
      </w:r>
      <w:r w:rsidR="005F4E2A" w:rsidRPr="005F4E2A">
        <w:rPr>
          <w:rFonts w:ascii="Calibri" w:hAnsi="Calibri" w:cs="Calibri"/>
          <w:shd w:val="clear" w:color="auto" w:fill="FFFFFF"/>
        </w:rPr>
        <w:t xml:space="preserve">will </w:t>
      </w:r>
      <w:r w:rsidR="00110863">
        <w:rPr>
          <w:rFonts w:ascii="Calibri" w:hAnsi="Calibri" w:cs="Calibri"/>
          <w:shd w:val="clear" w:color="auto" w:fill="FFFFFF"/>
        </w:rPr>
        <w:t>guide</w:t>
      </w:r>
      <w:r w:rsidR="005F4E2A" w:rsidRPr="005F4E2A">
        <w:rPr>
          <w:rFonts w:ascii="Calibri" w:hAnsi="Calibri" w:cs="Calibri"/>
          <w:shd w:val="clear" w:color="auto" w:fill="FFFFFF"/>
        </w:rPr>
        <w:t xml:space="preserve"> Scholars as they pursue undergraduate and graduate studies.</w:t>
      </w:r>
      <w:r w:rsidR="005F4E2A">
        <w:rPr>
          <w:rFonts w:ascii="Calibri" w:hAnsi="Calibri" w:cs="Calibri"/>
          <w:shd w:val="clear" w:color="auto" w:fill="FFFFFF"/>
        </w:rPr>
        <w:t xml:space="preserve">  </w:t>
      </w:r>
    </w:p>
    <w:p w14:paraId="34CE67AC" w14:textId="77777777" w:rsidR="005F4E2A" w:rsidRDefault="005F4E2A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4D82B5D8" w14:textId="7894737D" w:rsidR="002B7486" w:rsidRDefault="0059739E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They</w:t>
      </w:r>
      <w:r w:rsidR="002B7486">
        <w:rPr>
          <w:rFonts w:ascii="Calibri" w:hAnsi="Calibri" w:cs="Calibri"/>
          <w:shd w:val="clear" w:color="auto" w:fill="FFFFFF"/>
        </w:rPr>
        <w:t xml:space="preserve"> will work with an experienced, dynamic, and creative team to execute programs that support the college and career success of our diverse community of Asian &amp; Pacific Islander American college students and working professionals.  </w:t>
      </w:r>
      <w:r w:rsidR="00727E3C">
        <w:rPr>
          <w:rFonts w:ascii="Calibri" w:hAnsi="Calibri" w:cs="Calibri"/>
          <w:shd w:val="clear" w:color="auto" w:fill="FFFFFF"/>
        </w:rPr>
        <w:t xml:space="preserve">APIA Scholars </w:t>
      </w:r>
      <w:r w:rsidR="008112C7">
        <w:rPr>
          <w:rFonts w:ascii="Calibri" w:hAnsi="Calibri" w:cs="Calibri"/>
          <w:shd w:val="clear" w:color="auto" w:fill="FFFFFF"/>
        </w:rPr>
        <w:t>programs</w:t>
      </w:r>
      <w:r w:rsidR="00727E3C">
        <w:rPr>
          <w:rFonts w:ascii="Calibri" w:hAnsi="Calibri" w:cs="Calibri"/>
          <w:shd w:val="clear" w:color="auto" w:fill="FFFFFF"/>
        </w:rPr>
        <w:t xml:space="preserve"> and </w:t>
      </w:r>
      <w:r w:rsidR="008112C7">
        <w:rPr>
          <w:rFonts w:ascii="Calibri" w:hAnsi="Calibri" w:cs="Calibri"/>
          <w:shd w:val="clear" w:color="auto" w:fill="FFFFFF"/>
        </w:rPr>
        <w:t>in</w:t>
      </w:r>
      <w:r w:rsidR="00110863">
        <w:rPr>
          <w:rFonts w:ascii="Calibri" w:hAnsi="Calibri" w:cs="Calibri"/>
          <w:shd w:val="clear" w:color="auto" w:fill="FFFFFF"/>
        </w:rPr>
        <w:t>i</w:t>
      </w:r>
      <w:r w:rsidR="008112C7">
        <w:rPr>
          <w:rFonts w:ascii="Calibri" w:hAnsi="Calibri" w:cs="Calibri"/>
          <w:shd w:val="clear" w:color="auto" w:fill="FFFFFF"/>
        </w:rPr>
        <w:t>tiatives</w:t>
      </w:r>
      <w:r w:rsidR="00727E3C">
        <w:rPr>
          <w:rFonts w:ascii="Calibri" w:hAnsi="Calibri" w:cs="Calibri"/>
          <w:shd w:val="clear" w:color="auto" w:fill="FFFFFF"/>
        </w:rPr>
        <w:t xml:space="preserve"> include </w:t>
      </w:r>
      <w:r w:rsidR="002B7486">
        <w:rPr>
          <w:rFonts w:ascii="Calibri" w:hAnsi="Calibri" w:cs="Calibri"/>
          <w:shd w:val="clear" w:color="auto" w:fill="FFFFFF"/>
        </w:rPr>
        <w:t>peer and professional mentorship programs, virtual conferences/webinars</w:t>
      </w:r>
      <w:r w:rsidR="00AB4D52">
        <w:rPr>
          <w:rFonts w:ascii="Calibri" w:hAnsi="Calibri" w:cs="Calibri"/>
          <w:shd w:val="clear" w:color="auto" w:fill="FFFFFF"/>
        </w:rPr>
        <w:t>,</w:t>
      </w:r>
      <w:r w:rsidR="002B7486">
        <w:rPr>
          <w:rFonts w:ascii="Calibri" w:hAnsi="Calibri" w:cs="Calibri"/>
          <w:shd w:val="clear" w:color="auto" w:fill="FFFFFF"/>
        </w:rPr>
        <w:t xml:space="preserve"> one-on-one </w:t>
      </w:r>
      <w:r w:rsidR="00842269">
        <w:rPr>
          <w:rFonts w:ascii="Calibri" w:hAnsi="Calibri" w:cs="Calibri"/>
          <w:shd w:val="clear" w:color="auto" w:fill="FFFFFF"/>
        </w:rPr>
        <w:t xml:space="preserve">student </w:t>
      </w:r>
      <w:r w:rsidR="002B7486">
        <w:rPr>
          <w:rFonts w:ascii="Calibri" w:hAnsi="Calibri" w:cs="Calibri"/>
          <w:shd w:val="clear" w:color="auto" w:fill="FFFFFF"/>
        </w:rPr>
        <w:t>advising</w:t>
      </w:r>
      <w:r w:rsidR="00727E3C">
        <w:rPr>
          <w:rFonts w:ascii="Calibri" w:hAnsi="Calibri" w:cs="Calibri"/>
          <w:shd w:val="clear" w:color="auto" w:fill="FFFFFF"/>
        </w:rPr>
        <w:t>, and executing new programs to meet student needs.</w:t>
      </w:r>
      <w:r w:rsidR="002B7486">
        <w:rPr>
          <w:rFonts w:ascii="Calibri" w:hAnsi="Calibri" w:cs="Calibri"/>
          <w:shd w:val="clear" w:color="auto" w:fill="FFFFFF"/>
        </w:rPr>
        <w:t xml:space="preserve"> </w:t>
      </w:r>
    </w:p>
    <w:p w14:paraId="2A86F590" w14:textId="77777777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168763D7" w14:textId="77777777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We welcome all applicants with a passion for improving educational access and career success for Asian &amp; Pacific Islander American students and young professionals.</w:t>
      </w:r>
    </w:p>
    <w:p w14:paraId="630DF05E" w14:textId="77777777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28CB2802" w14:textId="77777777" w:rsidR="002B7486" w:rsidRDefault="002B7486" w:rsidP="002B7486">
      <w:pPr>
        <w:spacing w:after="0"/>
        <w:rPr>
          <w:rFonts w:ascii="Calibri" w:hAnsi="Calibri" w:cs="Calibri"/>
          <w:u w:val="single"/>
          <w:shd w:val="clear" w:color="auto" w:fill="FFFFFF"/>
        </w:rPr>
      </w:pPr>
      <w:r w:rsidRPr="005B563D">
        <w:rPr>
          <w:rFonts w:ascii="Calibri" w:hAnsi="Calibri" w:cs="Calibri"/>
          <w:u w:val="single"/>
          <w:shd w:val="clear" w:color="auto" w:fill="FFFFFF"/>
        </w:rPr>
        <w:t xml:space="preserve">Key Responsibilities </w:t>
      </w:r>
    </w:p>
    <w:p w14:paraId="14CA90BF" w14:textId="77777777" w:rsidR="002B7486" w:rsidRDefault="002B7486" w:rsidP="002B7486">
      <w:pPr>
        <w:spacing w:after="0"/>
        <w:rPr>
          <w:rFonts w:ascii="Calibri" w:hAnsi="Calibri" w:cs="Calibri"/>
          <w:u w:val="single"/>
          <w:shd w:val="clear" w:color="auto" w:fill="FFFFFF"/>
        </w:rPr>
      </w:pPr>
    </w:p>
    <w:p w14:paraId="0926ABFD" w14:textId="77777777" w:rsid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 xml:space="preserve">Provide support in strategic leadership for a portfolio of academic support, leadership development, and professional development programs and services offered to </w:t>
      </w:r>
      <w:r w:rsidR="002B7486" w:rsidRPr="005F4E2A">
        <w:rPr>
          <w:shd w:val="clear" w:color="auto" w:fill="FFFFFF"/>
        </w:rPr>
        <w:t>APIA Scholars, Gates Millennium Scholars (GMS)</w:t>
      </w:r>
      <w:r w:rsidR="00AB4D52" w:rsidRPr="005F4E2A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Alumni.</w:t>
      </w:r>
    </w:p>
    <w:p w14:paraId="4D53A323" w14:textId="4FA96C63" w:rsidR="005F4E2A" w:rsidRPr="005F4E2A" w:rsidRDefault="005F4E2A" w:rsidP="005F4E2A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5F4E2A">
        <w:rPr>
          <w:shd w:val="clear" w:color="auto" w:fill="FFFFFF"/>
        </w:rPr>
        <w:t xml:space="preserve">Collect data on </w:t>
      </w:r>
      <w:r>
        <w:rPr>
          <w:shd w:val="clear" w:color="auto" w:fill="FFFFFF"/>
        </w:rPr>
        <w:t>APIA</w:t>
      </w:r>
      <w:r w:rsidRPr="005F4E2A">
        <w:rPr>
          <w:shd w:val="clear" w:color="auto" w:fill="FFFFFF"/>
        </w:rPr>
        <w:t xml:space="preserve"> students </w:t>
      </w:r>
      <w:r>
        <w:rPr>
          <w:shd w:val="clear" w:color="auto" w:fill="FFFFFF"/>
        </w:rPr>
        <w:t xml:space="preserve">and young professionals, </w:t>
      </w:r>
      <w:r w:rsidRPr="005F4E2A">
        <w:rPr>
          <w:shd w:val="clear" w:color="auto" w:fill="FFFFFF"/>
        </w:rPr>
        <w:t>the APIAS and GMS Scholar populations, and generate knowledge from findings to inform outreach and program development</w:t>
      </w:r>
    </w:p>
    <w:p w14:paraId="7A819BE2" w14:textId="77777777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 xml:space="preserve">Design and conduct evaluation reports assessing student needs and outcomes of individual programs </w:t>
      </w:r>
    </w:p>
    <w:p w14:paraId="59461793" w14:textId="777BEAA6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>Analyze longitudinal data, demographics</w:t>
      </w:r>
      <w:r w:rsidR="00110863">
        <w:rPr>
          <w:shd w:val="clear" w:color="auto" w:fill="FFFFFF"/>
        </w:rPr>
        <w:t>,</w:t>
      </w:r>
      <w:r w:rsidRPr="005F4E2A">
        <w:rPr>
          <w:shd w:val="clear" w:color="auto" w:fill="FFFFFF"/>
        </w:rPr>
        <w:t xml:space="preserve"> and trends of APIAS and GMS Scholars to inform strategic planning for academic support, leadership development, and professional development programs and initiatives  </w:t>
      </w:r>
    </w:p>
    <w:p w14:paraId="71034096" w14:textId="1F742535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>Provide guidance and feedback regarding the creation, implementation</w:t>
      </w:r>
      <w:r w:rsidR="00110863">
        <w:rPr>
          <w:shd w:val="clear" w:color="auto" w:fill="FFFFFF"/>
        </w:rPr>
        <w:t>,</w:t>
      </w:r>
      <w:r w:rsidRPr="005F4E2A">
        <w:rPr>
          <w:shd w:val="clear" w:color="auto" w:fill="FFFFFF"/>
        </w:rPr>
        <w:t xml:space="preserve"> and management of </w:t>
      </w:r>
      <w:r>
        <w:rPr>
          <w:shd w:val="clear" w:color="auto" w:fill="FFFFFF"/>
        </w:rPr>
        <w:t xml:space="preserve">a </w:t>
      </w:r>
      <w:r w:rsidRPr="005F4E2A">
        <w:rPr>
          <w:shd w:val="clear" w:color="auto" w:fill="FFFFFF"/>
        </w:rPr>
        <w:t>CRM database</w:t>
      </w:r>
    </w:p>
    <w:p w14:paraId="0E3B795B" w14:textId="20F7D878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 xml:space="preserve">Collaborate </w:t>
      </w:r>
      <w:r>
        <w:rPr>
          <w:shd w:val="clear" w:color="auto" w:fill="FFFFFF"/>
        </w:rPr>
        <w:t>with</w:t>
      </w:r>
      <w:r w:rsidRPr="005F4E2A">
        <w:rPr>
          <w:shd w:val="clear" w:color="auto" w:fill="FFFFFF"/>
        </w:rPr>
        <w:t xml:space="preserve"> Marketing &amp; Communications </w:t>
      </w:r>
      <w:r>
        <w:rPr>
          <w:shd w:val="clear" w:color="auto" w:fill="FFFFFF"/>
        </w:rPr>
        <w:t xml:space="preserve">team </w:t>
      </w:r>
      <w:r w:rsidRPr="005F4E2A">
        <w:rPr>
          <w:shd w:val="clear" w:color="auto" w:fill="FFFFFF"/>
        </w:rPr>
        <w:t>to drive communication with Scholars and other supporters through social media, emails</w:t>
      </w:r>
      <w:r w:rsidR="00110863">
        <w:rPr>
          <w:shd w:val="clear" w:color="auto" w:fill="FFFFFF"/>
        </w:rPr>
        <w:t>,</w:t>
      </w:r>
      <w:r w:rsidRPr="005F4E2A">
        <w:rPr>
          <w:shd w:val="clear" w:color="auto" w:fill="FFFFFF"/>
        </w:rPr>
        <w:t xml:space="preserve"> and other communication venues</w:t>
      </w:r>
    </w:p>
    <w:p w14:paraId="1AAB4C70" w14:textId="03062C86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>Provide logistical and event support for organiza</w:t>
      </w:r>
      <w:r>
        <w:rPr>
          <w:shd w:val="clear" w:color="auto" w:fill="FFFFFF"/>
        </w:rPr>
        <w:t>tion programs including fundraising events, higher education summits,</w:t>
      </w:r>
      <w:r w:rsidR="00110863">
        <w:rPr>
          <w:shd w:val="clear" w:color="auto" w:fill="FFFFFF"/>
        </w:rPr>
        <w:t xml:space="preserve"> and other national </w:t>
      </w:r>
      <w:proofErr w:type="spellStart"/>
      <w:r w:rsidR="00110863">
        <w:rPr>
          <w:shd w:val="clear" w:color="auto" w:fill="FFFFFF"/>
        </w:rPr>
        <w:t>convenings</w:t>
      </w:r>
      <w:proofErr w:type="spellEnd"/>
    </w:p>
    <w:p w14:paraId="108D4639" w14:textId="710F7AA5" w:rsidR="005F4E2A" w:rsidRPr="005F4E2A" w:rsidRDefault="005F4E2A" w:rsidP="005F4E2A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5F4E2A">
        <w:rPr>
          <w:shd w:val="clear" w:color="auto" w:fill="FFFFFF"/>
        </w:rPr>
        <w:t>Undertake oth</w:t>
      </w:r>
      <w:r w:rsidR="00110863">
        <w:rPr>
          <w:shd w:val="clear" w:color="auto" w:fill="FFFFFF"/>
        </w:rPr>
        <w:t xml:space="preserve">er duties and responsibilities </w:t>
      </w:r>
      <w:r w:rsidRPr="005F4E2A">
        <w:rPr>
          <w:shd w:val="clear" w:color="auto" w:fill="FFFFFF"/>
        </w:rPr>
        <w:t>that are assigned</w:t>
      </w:r>
    </w:p>
    <w:p w14:paraId="18E8871F" w14:textId="77777777" w:rsidR="002B7486" w:rsidRDefault="002B7486" w:rsidP="002B748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2B9478A5" w14:textId="77777777" w:rsidR="002B7486" w:rsidRDefault="002B7486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C324EA">
        <w:rPr>
          <w:rFonts w:ascii="Calibri" w:hAnsi="Calibri" w:cs="Calibri"/>
          <w:sz w:val="22"/>
          <w:szCs w:val="22"/>
          <w:u w:val="single"/>
        </w:rPr>
        <w:t>Qualifications</w:t>
      </w:r>
    </w:p>
    <w:p w14:paraId="79E5173F" w14:textId="77777777" w:rsidR="002B7486" w:rsidRDefault="002B7486" w:rsidP="002B748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64B9CCC3" w14:textId="77777777" w:rsidR="002B7486" w:rsidRPr="00B43A92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Minimum 2-3 years of related work experience </w:t>
      </w:r>
    </w:p>
    <w:p w14:paraId="46F13EDD" w14:textId="7EAA2003" w:rsidR="002B7486" w:rsidRPr="00323174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Bachelor’s degree</w:t>
      </w:r>
      <w:r w:rsidR="005F4E2A">
        <w:rPr>
          <w:rFonts w:ascii="Calibri" w:hAnsi="Calibri" w:cs="Calibri"/>
          <w:sz w:val="22"/>
          <w:szCs w:val="22"/>
        </w:rPr>
        <w:t xml:space="preserve"> required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A0EF835" w14:textId="77777777" w:rsidR="00323174" w:rsidRPr="00323174" w:rsidRDefault="00323174" w:rsidP="0032317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323174">
        <w:rPr>
          <w:rFonts w:eastAsia="Times New Roman"/>
        </w:rPr>
        <w:t>Experience advising college students, particularly those of multicultural, first-generation, and/or low-income backgrounds</w:t>
      </w:r>
    </w:p>
    <w:p w14:paraId="7D6177D3" w14:textId="77777777" w:rsidR="008112C7" w:rsidRPr="008112C7" w:rsidRDefault="008112C7" w:rsidP="008112C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112C7">
        <w:rPr>
          <w:rFonts w:eastAsia="Times New Roman"/>
        </w:rPr>
        <w:t>Demonstrated awareness and understanding of Asian American and Pacific Islander cultures and experiences, and the issues affecting these communities</w:t>
      </w:r>
    </w:p>
    <w:p w14:paraId="30057EF3" w14:textId="77777777" w:rsidR="002B7486" w:rsidRPr="00C40FFE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Flexibility and the ability to multi-task and prioritize competing deadlines </w:t>
      </w:r>
    </w:p>
    <w:p w14:paraId="68E5717B" w14:textId="73799636" w:rsidR="00AB4D52" w:rsidRDefault="00AB4D52" w:rsidP="002B7486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Attention to details even under pressure</w:t>
      </w:r>
    </w:p>
    <w:p w14:paraId="5DE401DF" w14:textId="6ABDE72B" w:rsidR="002B7486" w:rsidRPr="005A0AE1" w:rsidRDefault="00AB4D52" w:rsidP="002B7486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Strong organizational, time-management, and </w:t>
      </w:r>
      <w:r w:rsidR="002B7486" w:rsidRPr="005A0AE1">
        <w:rPr>
          <w:rFonts w:ascii="Calibri" w:hAnsi="Calibri" w:cs="Calibri"/>
          <w:sz w:val="22"/>
          <w:szCs w:val="22"/>
        </w:rPr>
        <w:t>multi-tasking skills</w:t>
      </w:r>
    </w:p>
    <w:p w14:paraId="665F7B67" w14:textId="77777777" w:rsidR="00323174" w:rsidRPr="00323174" w:rsidRDefault="00323174" w:rsidP="0032317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323174">
        <w:rPr>
          <w:rFonts w:eastAsia="Times New Roman"/>
        </w:rPr>
        <w:t>Excellent critical thinking, problem-solving, and creativity skills</w:t>
      </w:r>
    </w:p>
    <w:p w14:paraId="277867E2" w14:textId="2BB9DA23" w:rsidR="002B7486" w:rsidRPr="00323174" w:rsidRDefault="002B7486" w:rsidP="0032317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323174">
        <w:rPr>
          <w:rFonts w:ascii="Calibri" w:hAnsi="Calibri" w:cs="Calibri"/>
          <w:sz w:val="22"/>
          <w:szCs w:val="22"/>
        </w:rPr>
        <w:t xml:space="preserve">Strong interpersonal skills, cultural competency, and the ability to work </w:t>
      </w:r>
      <w:r w:rsidR="00323174" w:rsidRPr="00323174">
        <w:rPr>
          <w:rFonts w:ascii="Calibri" w:hAnsi="Calibri" w:cs="Calibri"/>
          <w:sz w:val="22"/>
          <w:szCs w:val="22"/>
        </w:rPr>
        <w:t xml:space="preserve">independently and in team settings </w:t>
      </w:r>
      <w:r w:rsidRPr="00323174">
        <w:rPr>
          <w:rFonts w:ascii="Calibri" w:hAnsi="Calibri" w:cs="Calibri"/>
          <w:sz w:val="22"/>
          <w:szCs w:val="22"/>
        </w:rPr>
        <w:t xml:space="preserve">Excellent written and oral communication skills and the ability to tailor messaging </w:t>
      </w:r>
    </w:p>
    <w:p w14:paraId="5136189A" w14:textId="55BA79C3" w:rsidR="002B7486" w:rsidRPr="00CE1274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Commitment to social justice causes, especially with an emphasis on working towards education</w:t>
      </w:r>
      <w:r w:rsidR="00AB4D52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equity and providing resources for vulnerable student populations</w:t>
      </w:r>
    </w:p>
    <w:p w14:paraId="235A9B12" w14:textId="54A59F19" w:rsidR="002B7486" w:rsidRPr="00953149" w:rsidRDefault="00AB4D52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2B7486">
        <w:rPr>
          <w:rFonts w:ascii="Calibri" w:hAnsi="Calibri" w:cs="Calibri"/>
          <w:sz w:val="22"/>
          <w:szCs w:val="22"/>
        </w:rPr>
        <w:t xml:space="preserve">ommand of Microsoft Office suite, Google Suite, Zoom and other virtual meeting platforms, Survey Monkey, Constant Contact or other mass email communication platforms, and Salesforce or other CRM platform. </w:t>
      </w:r>
    </w:p>
    <w:p w14:paraId="6CDF5880" w14:textId="77777777" w:rsidR="0072044A" w:rsidRPr="0072044A" w:rsidRDefault="0072044A" w:rsidP="0072044A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72044A">
        <w:rPr>
          <w:rFonts w:ascii="Calibri" w:hAnsi="Calibri" w:cs="Calibri"/>
          <w:sz w:val="22"/>
          <w:szCs w:val="22"/>
          <w:u w:val="single"/>
        </w:rPr>
        <w:t>Benefits and Salary</w:t>
      </w:r>
    </w:p>
    <w:p w14:paraId="3B994A59" w14:textId="691435F9" w:rsidR="0072044A" w:rsidRDefault="0072044A" w:rsidP="007204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</w:t>
      </w:r>
      <w:r w:rsidRPr="0072044A">
        <w:rPr>
          <w:rFonts w:ascii="Calibri" w:hAnsi="Calibri" w:cs="Calibri"/>
          <w:sz w:val="22"/>
          <w:szCs w:val="22"/>
        </w:rPr>
        <w:t xml:space="preserve">alary for this position is competitive and depends on prior experience. </w:t>
      </w:r>
      <w:r>
        <w:rPr>
          <w:rFonts w:ascii="Calibri" w:hAnsi="Calibri" w:cs="Calibri"/>
          <w:sz w:val="22"/>
          <w:szCs w:val="22"/>
        </w:rPr>
        <w:t xml:space="preserve"> </w:t>
      </w:r>
      <w:r w:rsidRPr="0072044A">
        <w:rPr>
          <w:rFonts w:ascii="Calibri" w:hAnsi="Calibri" w:cs="Calibri"/>
          <w:sz w:val="22"/>
          <w:szCs w:val="22"/>
        </w:rPr>
        <w:t>In addition, a comprehensive benefits package is included</w:t>
      </w:r>
      <w:r>
        <w:rPr>
          <w:rFonts w:ascii="Calibri" w:hAnsi="Calibri" w:cs="Calibri"/>
          <w:sz w:val="22"/>
          <w:szCs w:val="22"/>
        </w:rPr>
        <w:t xml:space="preserve"> (Health Insurance, 401K Matching, Federal, Vacation and Paid Time off, Summer Fridays, etc.) </w:t>
      </w:r>
    </w:p>
    <w:p w14:paraId="43B2326E" w14:textId="2D017E4B" w:rsidR="0072044A" w:rsidRDefault="0072044A" w:rsidP="007204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D34F61D" w14:textId="77777777" w:rsidR="00110863" w:rsidRDefault="00110863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0907F654" w14:textId="5B624C80" w:rsidR="002B7486" w:rsidRDefault="008D4699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4699">
        <w:rPr>
          <w:rFonts w:ascii="Calibri" w:hAnsi="Calibri" w:cs="Calibri"/>
          <w:b/>
          <w:sz w:val="22"/>
          <w:szCs w:val="22"/>
        </w:rPr>
        <w:t xml:space="preserve">To apply </w:t>
      </w:r>
      <w:r w:rsidR="002B7486" w:rsidRPr="008D4699">
        <w:rPr>
          <w:rFonts w:ascii="Calibri" w:hAnsi="Calibri" w:cs="Calibri"/>
          <w:b/>
          <w:sz w:val="22"/>
          <w:szCs w:val="22"/>
        </w:rPr>
        <w:t xml:space="preserve">please </w:t>
      </w:r>
      <w:r w:rsidRPr="008D4699">
        <w:rPr>
          <w:rFonts w:ascii="Calibri" w:hAnsi="Calibri" w:cs="Calibri"/>
          <w:b/>
          <w:sz w:val="22"/>
          <w:szCs w:val="22"/>
        </w:rPr>
        <w:t>submit</w:t>
      </w:r>
      <w:r w:rsidR="002B7486" w:rsidRPr="008D4699">
        <w:rPr>
          <w:rFonts w:ascii="Calibri" w:hAnsi="Calibri" w:cs="Calibri"/>
          <w:b/>
          <w:sz w:val="22"/>
          <w:szCs w:val="22"/>
        </w:rPr>
        <w:t xml:space="preserve"> </w:t>
      </w:r>
      <w:r w:rsidRPr="008D4699">
        <w:rPr>
          <w:rFonts w:ascii="Calibri" w:hAnsi="Calibri" w:cs="Calibri"/>
          <w:b/>
          <w:sz w:val="22"/>
          <w:szCs w:val="22"/>
        </w:rPr>
        <w:t xml:space="preserve">by </w:t>
      </w:r>
      <w:r>
        <w:rPr>
          <w:rFonts w:ascii="Calibri" w:hAnsi="Calibri" w:cs="Calibri"/>
          <w:b/>
          <w:sz w:val="22"/>
          <w:szCs w:val="22"/>
        </w:rPr>
        <w:t xml:space="preserve">March </w:t>
      </w:r>
      <w:r w:rsidR="00842269">
        <w:rPr>
          <w:rFonts w:ascii="Calibri" w:hAnsi="Calibri" w:cs="Calibri"/>
          <w:b/>
          <w:sz w:val="22"/>
          <w:szCs w:val="22"/>
        </w:rPr>
        <w:t>1</w:t>
      </w:r>
      <w:r w:rsidR="00967B52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, </w:t>
      </w:r>
      <w:r w:rsidR="002B7486">
        <w:rPr>
          <w:rFonts w:ascii="Calibri" w:hAnsi="Calibri" w:cs="Calibri"/>
          <w:sz w:val="22"/>
          <w:szCs w:val="22"/>
        </w:rPr>
        <w:t xml:space="preserve">the following materials to </w:t>
      </w:r>
      <w:hyperlink r:id="rId9" w:history="1">
        <w:r w:rsidR="002B7486" w:rsidRPr="000A495A">
          <w:rPr>
            <w:rStyle w:val="Hyperlink"/>
            <w:rFonts w:ascii="Calibri" w:hAnsi="Calibri" w:cs="Calibri"/>
            <w:sz w:val="22"/>
            <w:szCs w:val="22"/>
          </w:rPr>
          <w:t>programs@apiasf.org</w:t>
        </w:r>
      </w:hyperlink>
      <w:r>
        <w:rPr>
          <w:rFonts w:ascii="Calibri" w:hAnsi="Calibri" w:cs="Calibri"/>
          <w:sz w:val="22"/>
          <w:szCs w:val="22"/>
        </w:rPr>
        <w:t xml:space="preserve"> with </w:t>
      </w:r>
      <w:r w:rsidR="002B7486" w:rsidRPr="008D4699">
        <w:rPr>
          <w:rFonts w:ascii="Calibri" w:hAnsi="Calibri" w:cs="Calibri"/>
          <w:sz w:val="22"/>
          <w:szCs w:val="22"/>
        </w:rPr>
        <w:t>“</w:t>
      </w:r>
      <w:r w:rsidR="00AB4D52" w:rsidRPr="008D4699">
        <w:rPr>
          <w:rFonts w:ascii="Calibri" w:hAnsi="Calibri" w:cs="Calibri"/>
          <w:sz w:val="22"/>
          <w:szCs w:val="22"/>
        </w:rPr>
        <w:t xml:space="preserve">&lt;YOUR NAME&gt; </w:t>
      </w:r>
      <w:r w:rsidR="002B7486" w:rsidRPr="008D4699">
        <w:rPr>
          <w:rFonts w:ascii="Calibri" w:hAnsi="Calibri" w:cs="Calibri"/>
          <w:sz w:val="22"/>
          <w:szCs w:val="22"/>
        </w:rPr>
        <w:t>Program</w:t>
      </w:r>
      <w:r w:rsidR="00110863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="002B7486" w:rsidRPr="008D4699">
        <w:rPr>
          <w:rFonts w:ascii="Calibri" w:hAnsi="Calibri" w:cs="Calibri"/>
          <w:sz w:val="22"/>
          <w:szCs w:val="22"/>
        </w:rPr>
        <w:t xml:space="preserve"> Manager Application”</w:t>
      </w:r>
      <w:r>
        <w:rPr>
          <w:rFonts w:ascii="Calibri" w:hAnsi="Calibri" w:cs="Calibri"/>
          <w:sz w:val="22"/>
          <w:szCs w:val="22"/>
        </w:rPr>
        <w:t xml:space="preserve"> in the Subject line for consideration</w:t>
      </w:r>
      <w:r w:rsidR="002B7486">
        <w:rPr>
          <w:rFonts w:ascii="Calibri" w:hAnsi="Calibri" w:cs="Calibri"/>
          <w:sz w:val="22"/>
          <w:szCs w:val="22"/>
        </w:rPr>
        <w:t>:</w:t>
      </w:r>
    </w:p>
    <w:p w14:paraId="1181B389" w14:textId="27652BC9" w:rsidR="002B7486" w:rsidRDefault="002B7486" w:rsidP="002B748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AB72C9">
        <w:rPr>
          <w:rFonts w:ascii="Calibri" w:hAnsi="Calibri" w:cs="Calibri"/>
          <w:sz w:val="22"/>
          <w:szCs w:val="22"/>
        </w:rPr>
        <w:t xml:space="preserve">esume </w:t>
      </w:r>
      <w:r>
        <w:rPr>
          <w:rFonts w:ascii="Calibri" w:hAnsi="Calibri" w:cs="Calibri"/>
          <w:sz w:val="22"/>
          <w:szCs w:val="22"/>
        </w:rPr>
        <w:t>(1</w:t>
      </w:r>
      <w:r w:rsidR="00AB4D5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page max)</w:t>
      </w:r>
    </w:p>
    <w:p w14:paraId="37D13908" w14:textId="641B7098" w:rsidR="002B7486" w:rsidRDefault="002B7486" w:rsidP="002B748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cover letter (1</w:t>
      </w:r>
      <w:r w:rsidR="00AB4D5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page max) answering the following questions:</w:t>
      </w:r>
    </w:p>
    <w:p w14:paraId="7085AC77" w14:textId="77777777" w:rsidR="002B7486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are you interested in this opportunity with APIA Scholars?</w:t>
      </w:r>
    </w:p>
    <w:p w14:paraId="533632C9" w14:textId="398E54A9" w:rsidR="002B7486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previous experience do you have that is most similar to the job description</w:t>
      </w:r>
      <w:r w:rsidR="00F137EF">
        <w:rPr>
          <w:rFonts w:ascii="Calibri" w:hAnsi="Calibri" w:cs="Calibri"/>
          <w:sz w:val="22"/>
          <w:szCs w:val="22"/>
        </w:rPr>
        <w:t>/role</w:t>
      </w:r>
      <w:r>
        <w:rPr>
          <w:rFonts w:ascii="Calibri" w:hAnsi="Calibri" w:cs="Calibri"/>
          <w:sz w:val="22"/>
          <w:szCs w:val="22"/>
        </w:rPr>
        <w:t>?</w:t>
      </w:r>
    </w:p>
    <w:p w14:paraId="6147360A" w14:textId="77777777" w:rsidR="002B7486" w:rsidRPr="00AB72C9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1-3 skills you possess that will allow you to be successful in this role?</w:t>
      </w:r>
    </w:p>
    <w:p w14:paraId="03F1027E" w14:textId="77777777" w:rsidR="002B7486" w:rsidRDefault="002B7486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388E237" w14:textId="1DA0267A" w:rsidR="00E11BEB" w:rsidRDefault="002B7486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APIA Scholars values the expertise of individuals who have received our APIA General or AANAPISI Scholarship as well as our Gates Millennium Scholarship and individuals who identify as first-generation college students.</w:t>
      </w:r>
    </w:p>
    <w:p w14:paraId="23F0CAD9" w14:textId="3633F4AF" w:rsidR="008D4699" w:rsidRDefault="008D4699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2368B0E2" w14:textId="77777777" w:rsidR="00110863" w:rsidRDefault="008D4699" w:rsidP="00110863">
      <w:pPr>
        <w:spacing w:after="0"/>
        <w:rPr>
          <w:rFonts w:cstheme="minorHAnsi"/>
          <w:shd w:val="clear" w:color="auto" w:fill="FFFFFF"/>
        </w:rPr>
      </w:pPr>
      <w:r w:rsidRPr="008D4699">
        <w:rPr>
          <w:rFonts w:ascii="Calibri" w:hAnsi="Calibri" w:cs="Calibri"/>
          <w:iCs/>
        </w:rPr>
        <w:t>Due to the large number of inquiries we receive, only candidates who have met the required experience &amp; qualifications for this position will be contacted. No phone calls</w:t>
      </w:r>
      <w:r>
        <w:rPr>
          <w:rFonts w:ascii="Calibri" w:hAnsi="Calibri" w:cs="Calibri"/>
          <w:iCs/>
        </w:rPr>
        <w:t>,</w:t>
      </w:r>
      <w:r w:rsidRPr="008D4699">
        <w:rPr>
          <w:rFonts w:ascii="Calibri" w:hAnsi="Calibri" w:cs="Calibri"/>
          <w:iCs/>
        </w:rPr>
        <w:t xml:space="preserve"> </w:t>
      </w:r>
      <w:proofErr w:type="spellStart"/>
      <w:r w:rsidRPr="008D4699">
        <w:rPr>
          <w:rFonts w:ascii="Calibri" w:hAnsi="Calibri" w:cs="Calibri"/>
          <w:iCs/>
        </w:rPr>
        <w:t>please.</w:t>
      </w:r>
    </w:p>
    <w:p w14:paraId="7DAE2C2E" w14:textId="77777777" w:rsidR="00110863" w:rsidRDefault="00110863" w:rsidP="00110863">
      <w:pPr>
        <w:spacing w:after="0"/>
        <w:rPr>
          <w:rFonts w:cstheme="minorHAnsi"/>
          <w:shd w:val="clear" w:color="auto" w:fill="FFFFFF"/>
        </w:rPr>
      </w:pPr>
      <w:proofErr w:type="spellEnd"/>
    </w:p>
    <w:p w14:paraId="3D60DD2C" w14:textId="6E318AFE" w:rsidR="00110863" w:rsidRPr="0034692B" w:rsidRDefault="00110863" w:rsidP="00110863">
      <w:pPr>
        <w:spacing w:after="0"/>
        <w:rPr>
          <w:rFonts w:cstheme="minorHAnsi"/>
          <w:shd w:val="clear" w:color="auto" w:fill="FFFFFF"/>
        </w:rPr>
      </w:pPr>
      <w:r w:rsidRPr="0072044A">
        <w:rPr>
          <w:rFonts w:cstheme="minorHAnsi"/>
          <w:shd w:val="clear" w:color="auto" w:fill="FFFFFF"/>
        </w:rPr>
        <w:t>We are an</w:t>
      </w:r>
      <w:r w:rsidRPr="0072044A">
        <w:rPr>
          <w:rFonts w:cstheme="minorHAnsi"/>
          <w:b/>
          <w:shd w:val="clear" w:color="auto" w:fill="FFFFFF"/>
        </w:rPr>
        <w:t> </w:t>
      </w:r>
      <w:r w:rsidRPr="0072044A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>equal opportunity employer</w:t>
      </w:r>
      <w:r w:rsidRPr="0072044A">
        <w:rPr>
          <w:rFonts w:cstheme="minorHAnsi"/>
          <w:b/>
          <w:shd w:val="clear" w:color="auto" w:fill="FFFFFF"/>
        </w:rPr>
        <w:t>.</w:t>
      </w:r>
      <w:r w:rsidRPr="0034692B">
        <w:rPr>
          <w:rFonts w:cstheme="minorHAnsi"/>
          <w:shd w:val="clear" w:color="auto" w:fill="FFFFFF"/>
        </w:rPr>
        <w:t xml:space="preserve"> All qualified applicants will receive consideration for employment without regard to race, ethnicity, national origin, physical ability, gender expression, sexual orientation, religious affiliation, and more. </w:t>
      </w:r>
    </w:p>
    <w:p w14:paraId="023EAB21" w14:textId="1D310266" w:rsidR="008D4699" w:rsidRPr="008D4699" w:rsidRDefault="008D4699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</w:rPr>
      </w:pPr>
    </w:p>
    <w:sectPr w:rsidR="008D4699" w:rsidRPr="008D4699" w:rsidSect="001E4E1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ABEA" w14:textId="77777777" w:rsidR="00E45001" w:rsidRDefault="00E45001" w:rsidP="00AD00BB">
      <w:pPr>
        <w:spacing w:after="0" w:line="240" w:lineRule="auto"/>
      </w:pPr>
      <w:r>
        <w:separator/>
      </w:r>
    </w:p>
  </w:endnote>
  <w:endnote w:type="continuationSeparator" w:id="0">
    <w:p w14:paraId="730968A3" w14:textId="77777777" w:rsidR="00E45001" w:rsidRDefault="00E45001" w:rsidP="00A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9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9E427" w14:textId="021AE021" w:rsidR="001E4E18" w:rsidRDefault="001E4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A3E7F" w14:textId="77777777" w:rsidR="001E4E18" w:rsidRDefault="001E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0DA4" w14:textId="77777777" w:rsidR="00E45001" w:rsidRDefault="00E45001" w:rsidP="00AD00BB">
      <w:pPr>
        <w:spacing w:after="0" w:line="240" w:lineRule="auto"/>
      </w:pPr>
      <w:r>
        <w:separator/>
      </w:r>
    </w:p>
  </w:footnote>
  <w:footnote w:type="continuationSeparator" w:id="0">
    <w:p w14:paraId="7C5EBF30" w14:textId="77777777" w:rsidR="00E45001" w:rsidRDefault="00E45001" w:rsidP="00AD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2FA" w14:textId="77777777" w:rsidR="00AD00BB" w:rsidRDefault="00AD00BB">
    <w:pPr>
      <w:pStyle w:val="Header"/>
    </w:pPr>
  </w:p>
  <w:p w14:paraId="1C3854A1" w14:textId="77777777" w:rsidR="00AD00BB" w:rsidRDefault="00AD00BB">
    <w:pPr>
      <w:pStyle w:val="Header"/>
    </w:pPr>
  </w:p>
  <w:p w14:paraId="381355DE" w14:textId="77777777" w:rsidR="00AD00BB" w:rsidRDefault="00AD00BB">
    <w:pPr>
      <w:pStyle w:val="Header"/>
    </w:pPr>
  </w:p>
  <w:p w14:paraId="58D1F406" w14:textId="77777777" w:rsidR="00AD00BB" w:rsidRDefault="00AD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8B6"/>
    <w:multiLevelType w:val="hybridMultilevel"/>
    <w:tmpl w:val="ACA83BFA"/>
    <w:lvl w:ilvl="0" w:tplc="B65A5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7C0"/>
    <w:multiLevelType w:val="multilevel"/>
    <w:tmpl w:val="460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31878"/>
    <w:multiLevelType w:val="hybridMultilevel"/>
    <w:tmpl w:val="C44AF52C"/>
    <w:lvl w:ilvl="0" w:tplc="116CE1A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F8B"/>
    <w:multiLevelType w:val="multilevel"/>
    <w:tmpl w:val="EEF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C384C"/>
    <w:multiLevelType w:val="multilevel"/>
    <w:tmpl w:val="FF5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5E37D0"/>
    <w:multiLevelType w:val="hybridMultilevel"/>
    <w:tmpl w:val="9D78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070F"/>
    <w:multiLevelType w:val="multilevel"/>
    <w:tmpl w:val="FD0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174C4"/>
    <w:multiLevelType w:val="multilevel"/>
    <w:tmpl w:val="C33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DS3tDQ3MzE0NTNT0lEKTi0uzszPAykwNK4FACjmnMYtAAAA"/>
  </w:docVars>
  <w:rsids>
    <w:rsidRoot w:val="00AD00BB"/>
    <w:rsid w:val="00031BDB"/>
    <w:rsid w:val="00082E5A"/>
    <w:rsid w:val="00110863"/>
    <w:rsid w:val="001C1C2C"/>
    <w:rsid w:val="001E4E18"/>
    <w:rsid w:val="002B7486"/>
    <w:rsid w:val="00323174"/>
    <w:rsid w:val="00333FCA"/>
    <w:rsid w:val="003D06FF"/>
    <w:rsid w:val="00454CD4"/>
    <w:rsid w:val="00556104"/>
    <w:rsid w:val="00591B8E"/>
    <w:rsid w:val="0059739E"/>
    <w:rsid w:val="005F4E2A"/>
    <w:rsid w:val="00603842"/>
    <w:rsid w:val="0072044A"/>
    <w:rsid w:val="00727E3C"/>
    <w:rsid w:val="008112C7"/>
    <w:rsid w:val="00842269"/>
    <w:rsid w:val="008952B3"/>
    <w:rsid w:val="008D4699"/>
    <w:rsid w:val="008E05BE"/>
    <w:rsid w:val="00967B52"/>
    <w:rsid w:val="00975471"/>
    <w:rsid w:val="009A69E6"/>
    <w:rsid w:val="009C2F97"/>
    <w:rsid w:val="00A07A04"/>
    <w:rsid w:val="00AB4D52"/>
    <w:rsid w:val="00AD00BB"/>
    <w:rsid w:val="00BE655B"/>
    <w:rsid w:val="00C36B53"/>
    <w:rsid w:val="00C7754C"/>
    <w:rsid w:val="00CB329D"/>
    <w:rsid w:val="00D0111C"/>
    <w:rsid w:val="00DA32A8"/>
    <w:rsid w:val="00E11BEB"/>
    <w:rsid w:val="00E45001"/>
    <w:rsid w:val="00EA6CD9"/>
    <w:rsid w:val="00EE0EAA"/>
    <w:rsid w:val="00F04043"/>
    <w:rsid w:val="00F137EF"/>
    <w:rsid w:val="00F41C47"/>
    <w:rsid w:val="00F65BD9"/>
    <w:rsid w:val="00FA032F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774C"/>
  <w15:chartTrackingRefBased/>
  <w15:docId w15:val="{EF540B69-9E4F-4EE2-A111-9619705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BB"/>
  </w:style>
  <w:style w:type="paragraph" w:styleId="Footer">
    <w:name w:val="footer"/>
    <w:basedOn w:val="Normal"/>
    <w:link w:val="FooterChar"/>
    <w:uiPriority w:val="99"/>
    <w:unhideWhenUsed/>
    <w:rsid w:val="00A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BB"/>
  </w:style>
  <w:style w:type="paragraph" w:styleId="NormalWeb">
    <w:name w:val="Normal (Web)"/>
    <w:basedOn w:val="Normal"/>
    <w:uiPriority w:val="99"/>
    <w:semiHidden/>
    <w:unhideWhenUsed/>
    <w:rsid w:val="001E4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1E4E1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E4E1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B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4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s@apia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5C50-4A23-43ED-A1BB-884E1AD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Park</dc:creator>
  <cp:keywords/>
  <dc:description/>
  <cp:lastModifiedBy>Shyam Gadwal</cp:lastModifiedBy>
  <cp:revision>17</cp:revision>
  <cp:lastPrinted>2019-03-20T15:29:00Z</cp:lastPrinted>
  <dcterms:created xsi:type="dcterms:W3CDTF">2021-02-15T22:30:00Z</dcterms:created>
  <dcterms:modified xsi:type="dcterms:W3CDTF">2021-02-23T19:31:00Z</dcterms:modified>
</cp:coreProperties>
</file>